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116" w:rsidRDefault="007109B4" w:rsidP="00122349">
      <w:pPr>
        <w:pStyle w:val="a3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109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29 апреля - 5 мая Неделя профилактики инфекций, передающихся половым путем</w:t>
      </w:r>
    </w:p>
    <w:p w:rsidR="007109B4" w:rsidRDefault="007109B4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B571D" w:rsidRDefault="007109B4" w:rsidP="00122349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39C05E" wp14:editId="08720B7E">
            <wp:extent cx="2784844" cy="2545873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27" t="10184" r="38071" b="22038"/>
                    <a:stretch/>
                  </pic:blipFill>
                  <pic:spPr bwMode="auto">
                    <a:xfrm>
                      <a:off x="0" y="0"/>
                      <a:ext cx="2789700" cy="255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571D" w:rsidRDefault="001B571D" w:rsidP="007109B4">
      <w:pPr>
        <w:pStyle w:val="a3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 2021 году суммарный показатель заболеваемости населения Российской Федерации инфекциями, передаваемыми половым путем (ИППП), составил 89,6 случаев на 100 тысяч населения.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К осложнениям ИППП относятся: хронические воспалительные и неопластические процессы органов репродуктивной системы человека, бесплодие. Так, </w:t>
      </w:r>
      <w:proofErr w:type="spellStart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хламидийная</w:t>
      </w:r>
      <w:proofErr w:type="spellEnd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инфекция является инфекцией, способной приводить к воспалительным заболеваниям органов малого таза с последующим развитием трубного бесплодия и увеличения риска развития эктопической беременности.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</w:t>
      </w:r>
      <w:proofErr w:type="spellStart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Малосимптомное</w:t>
      </w:r>
      <w:proofErr w:type="spellEnd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течение заболевания приводит к поздней диагностике инфекции и развитию осложнений со стороны репродуктивной системы человека.</w:t>
      </w:r>
    </w:p>
    <w:p w:rsid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</w:t>
      </w:r>
      <w:proofErr w:type="spellStart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Аногенитальные</w:t>
      </w:r>
      <w:proofErr w:type="spellEnd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(венерические) бородавки являются клиническим проявлением инфицирования вирусом папилломы человека, наличие которого в свою очередь связывают с развитием рака шейки матки. Рак шейки матки за последние два десятка лет стал заболеванием молодых женщин, что, отрицательно сказывается на репродуктивном потенциале.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lastRenderedPageBreak/>
        <w:t xml:space="preserve">     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Пути первичной профилактики, направленной на дальнейшее снижение заболеваемости инфекциями, передаваемыми половым путем, определяются информированием населения, в первую очередь молодежи, организацией доступной и удобной для пациентов работы центров для профилактики и лечения ИППП, проведением регулярных </w:t>
      </w:r>
      <w:proofErr w:type="spellStart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скринингов</w:t>
      </w:r>
      <w:proofErr w:type="spellEnd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профилактических обследований на ИППП для своевременного выявления </w:t>
      </w:r>
      <w:proofErr w:type="spellStart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малосимптомных</w:t>
      </w:r>
      <w:proofErr w:type="spellEnd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и бессимптомных форм заболеваний, пропагандой здорового образа жизни, ответственного отношения к своему здоровью.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Важным компонентом профилактики заражения ИППП является информирование о безопасном сексуальном поведении.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Для своевременной диагностики необходимо периодическое, в том числе профилактическое, обследование на ИППП, что позволит снизить распространение инфекций и риск развития осложнений и нарушений репродуктивной функции.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      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Мерами профилактики распространения ИППП являе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тся обязательное обследование </w:t>
      </w:r>
      <w:proofErr w:type="spellStart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и</w:t>
      </w: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лечение</w:t>
      </w:r>
      <w:proofErr w:type="spellEnd"/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 xml:space="preserve"> половых партнеров, а также своевременно начатая терапия.</w:t>
      </w:r>
    </w:p>
    <w:p w:rsidR="007109B4" w:rsidRPr="007109B4" w:rsidRDefault="007109B4" w:rsidP="007109B4">
      <w:pPr>
        <w:pBdr>
          <w:top w:val="nil"/>
          <w:left w:val="nil"/>
          <w:bottom w:val="nil"/>
          <w:right w:val="nil"/>
          <w:between w:val="nil"/>
        </w:pBdr>
        <w:tabs>
          <w:tab w:val="left" w:pos="5340"/>
        </w:tabs>
        <w:spacing w:after="0" w:line="360" w:lineRule="auto"/>
        <w:ind w:left="360" w:right="12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109B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</w:rPr>
        <w:t>Обязательным является контрольное обследование после лечения в установленные сроки и отсутствие половых контактов во время лечения.</w:t>
      </w:r>
    </w:p>
    <w:p w:rsidR="001B571D" w:rsidRPr="000B3116" w:rsidRDefault="001B571D" w:rsidP="007109B4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B7AF1" w:rsidRPr="000B3116" w:rsidRDefault="000B3116" w:rsidP="007109B4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B3116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</w:t>
      </w:r>
      <w:r w:rsidR="007109B4">
        <w:rPr>
          <w:rFonts w:ascii="Times New Roman" w:hAnsi="Times New Roman" w:cs="Times New Roman"/>
          <w:b/>
          <w:i/>
          <w:sz w:val="28"/>
          <w:szCs w:val="28"/>
        </w:rPr>
        <w:t xml:space="preserve">       </w:t>
      </w:r>
      <w:r w:rsidR="00AB7AF1" w:rsidRPr="000B3116">
        <w:rPr>
          <w:rFonts w:ascii="Times New Roman" w:hAnsi="Times New Roman" w:cs="Times New Roman"/>
          <w:b/>
          <w:i/>
          <w:sz w:val="28"/>
          <w:szCs w:val="28"/>
        </w:rPr>
        <w:t>Будьт</w:t>
      </w:r>
      <w:bookmarkStart w:id="0" w:name="_GoBack"/>
      <w:bookmarkEnd w:id="0"/>
      <w:r w:rsidR="00AB7AF1" w:rsidRPr="000B3116">
        <w:rPr>
          <w:rFonts w:ascii="Times New Roman" w:hAnsi="Times New Roman" w:cs="Times New Roman"/>
          <w:b/>
          <w:i/>
          <w:sz w:val="28"/>
          <w:szCs w:val="28"/>
        </w:rPr>
        <w:t>е здоровы!</w:t>
      </w:r>
    </w:p>
    <w:sectPr w:rsidR="00AB7AF1" w:rsidRPr="000B3116" w:rsidSect="009D329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43C65"/>
    <w:multiLevelType w:val="multilevel"/>
    <w:tmpl w:val="6F625ACE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8D1999"/>
    <w:multiLevelType w:val="multilevel"/>
    <w:tmpl w:val="85B88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9D43DD"/>
    <w:multiLevelType w:val="multilevel"/>
    <w:tmpl w:val="6546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0F2616E"/>
    <w:multiLevelType w:val="multilevel"/>
    <w:tmpl w:val="1390C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AEA"/>
    <w:rsid w:val="00072CAD"/>
    <w:rsid w:val="000B3116"/>
    <w:rsid w:val="00122349"/>
    <w:rsid w:val="001B571D"/>
    <w:rsid w:val="001C28A2"/>
    <w:rsid w:val="00470CD7"/>
    <w:rsid w:val="00492B7D"/>
    <w:rsid w:val="004D1910"/>
    <w:rsid w:val="005250CB"/>
    <w:rsid w:val="0053665D"/>
    <w:rsid w:val="00547AEA"/>
    <w:rsid w:val="00573832"/>
    <w:rsid w:val="0062741D"/>
    <w:rsid w:val="007109B4"/>
    <w:rsid w:val="00972A57"/>
    <w:rsid w:val="009A01A0"/>
    <w:rsid w:val="009D329D"/>
    <w:rsid w:val="009E2042"/>
    <w:rsid w:val="00A76671"/>
    <w:rsid w:val="00A7732B"/>
    <w:rsid w:val="00AB7AF1"/>
    <w:rsid w:val="00C54E0B"/>
    <w:rsid w:val="00CC073D"/>
    <w:rsid w:val="00DF2F6A"/>
    <w:rsid w:val="00E22C5A"/>
    <w:rsid w:val="00F906F0"/>
    <w:rsid w:val="00FD4372"/>
    <w:rsid w:val="00FF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2FA7D7"/>
  <w15:docId w15:val="{0B28A506-BD0C-44BF-B924-9CE5E3AD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A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7AF1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2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2349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223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1C2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0B311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37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2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343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kabakova</dc:creator>
  <cp:lastModifiedBy>Величковская А.</cp:lastModifiedBy>
  <cp:revision>20</cp:revision>
  <dcterms:created xsi:type="dcterms:W3CDTF">2024-01-12T09:57:00Z</dcterms:created>
  <dcterms:modified xsi:type="dcterms:W3CDTF">2024-05-03T03:17:00Z</dcterms:modified>
</cp:coreProperties>
</file>